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A" w:rsidRDefault="00CC7F3A">
      <w:pPr>
        <w:pStyle w:val="Default"/>
        <w:rPr>
          <w:rFonts w:ascii="Times New Roman" w:hAnsi="Times New Roman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ONTHEMARK INVESTING CLUB LLC</w:t>
      </w:r>
    </w:p>
    <w:p w:rsidR="00CC7F3A" w:rsidRDefault="007447B7">
      <w:pPr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 xml:space="preserve">MINUTES OF </w:t>
      </w:r>
      <w:r w:rsidR="00E21D2F">
        <w:rPr>
          <w:rFonts w:ascii="Times New Roman" w:hAnsi="Times New Roman"/>
          <w:b/>
          <w:sz w:val="28"/>
          <w:szCs w:val="28"/>
        </w:rPr>
        <w:t>January 12</w:t>
      </w:r>
      <w:r w:rsidRPr="000325DE">
        <w:rPr>
          <w:rFonts w:ascii="Times New Roman" w:hAnsi="Times New Roman"/>
          <w:b/>
          <w:sz w:val="28"/>
          <w:szCs w:val="28"/>
        </w:rPr>
        <w:t>, 201</w:t>
      </w:r>
      <w:r w:rsidR="00E21D2F">
        <w:rPr>
          <w:rFonts w:ascii="Times New Roman" w:hAnsi="Times New Roman"/>
          <w:b/>
          <w:sz w:val="28"/>
          <w:szCs w:val="28"/>
        </w:rPr>
        <w:t>5</w:t>
      </w:r>
    </w:p>
    <w:p w:rsidR="00CC7F3A" w:rsidRDefault="00CC7F3A">
      <w:pPr>
        <w:jc w:val="center"/>
        <w:rPr>
          <w:rFonts w:ascii="Times New Roman" w:hAnsi="Times New Roman"/>
          <w:sz w:val="22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monthly meeting of the ONTHEMARK Investing Club took place via audio conference on Monday, </w:t>
      </w:r>
      <w:r w:rsidR="00E21D2F">
        <w:rPr>
          <w:rFonts w:ascii="Times New Roman" w:hAnsi="Times New Roman"/>
          <w:sz w:val="22"/>
          <w:szCs w:val="23"/>
        </w:rPr>
        <w:t>January</w:t>
      </w:r>
      <w:r w:rsidR="002E14CF">
        <w:rPr>
          <w:rFonts w:ascii="Times New Roman" w:hAnsi="Times New Roman"/>
          <w:sz w:val="22"/>
          <w:szCs w:val="23"/>
        </w:rPr>
        <w:t xml:space="preserve"> </w:t>
      </w:r>
      <w:r w:rsidR="0077756C">
        <w:rPr>
          <w:rFonts w:ascii="Times New Roman" w:hAnsi="Times New Roman"/>
          <w:sz w:val="22"/>
          <w:szCs w:val="23"/>
        </w:rPr>
        <w:t>12</w:t>
      </w:r>
      <w:r>
        <w:rPr>
          <w:rFonts w:ascii="Times New Roman" w:hAnsi="Times New Roman"/>
          <w:sz w:val="22"/>
          <w:szCs w:val="23"/>
        </w:rPr>
        <w:t xml:space="preserve">, 2014 at 7:00 p.m.  </w:t>
      </w:r>
      <w:r w:rsidR="00A267AC">
        <w:rPr>
          <w:rFonts w:ascii="Times New Roman" w:hAnsi="Times New Roman"/>
          <w:sz w:val="22"/>
          <w:szCs w:val="23"/>
        </w:rPr>
        <w:t xml:space="preserve">Documents were </w:t>
      </w:r>
      <w:r w:rsidR="002E14CF">
        <w:rPr>
          <w:rFonts w:ascii="Times New Roman" w:hAnsi="Times New Roman"/>
          <w:sz w:val="22"/>
          <w:szCs w:val="23"/>
        </w:rPr>
        <w:t>posted on the website</w:t>
      </w:r>
      <w:r w:rsidR="00A267AC">
        <w:rPr>
          <w:rFonts w:ascii="Times New Roman" w:hAnsi="Times New Roman"/>
          <w:sz w:val="22"/>
          <w:szCs w:val="23"/>
        </w:rPr>
        <w:t xml:space="preserve">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Members present: </w:t>
      </w:r>
      <w:r w:rsidR="00535D45">
        <w:rPr>
          <w:rFonts w:ascii="Times New Roman" w:hAnsi="Times New Roman"/>
          <w:sz w:val="22"/>
          <w:szCs w:val="23"/>
        </w:rPr>
        <w:t xml:space="preserve"> </w:t>
      </w:r>
      <w:r w:rsidR="002E14CF">
        <w:rPr>
          <w:rFonts w:ascii="Times New Roman" w:hAnsi="Times New Roman"/>
          <w:sz w:val="22"/>
          <w:szCs w:val="23"/>
        </w:rPr>
        <w:t xml:space="preserve">Mark </w:t>
      </w:r>
      <w:r w:rsidR="00FF167C">
        <w:rPr>
          <w:rFonts w:ascii="Times New Roman" w:hAnsi="Times New Roman"/>
          <w:sz w:val="22"/>
          <w:szCs w:val="23"/>
        </w:rPr>
        <w:t xml:space="preserve">and Linda </w:t>
      </w:r>
      <w:r w:rsidR="00420AC4">
        <w:rPr>
          <w:rFonts w:ascii="Times New Roman" w:hAnsi="Times New Roman"/>
          <w:sz w:val="22"/>
          <w:szCs w:val="23"/>
        </w:rPr>
        <w:t>Bates</w:t>
      </w:r>
      <w:r>
        <w:rPr>
          <w:rFonts w:ascii="Times New Roman" w:hAnsi="Times New Roman"/>
          <w:sz w:val="22"/>
          <w:szCs w:val="23"/>
        </w:rPr>
        <w:t xml:space="preserve">, Mike </w:t>
      </w:r>
      <w:r w:rsidR="002E14CF">
        <w:rPr>
          <w:rFonts w:ascii="Times New Roman" w:hAnsi="Times New Roman"/>
          <w:sz w:val="22"/>
          <w:szCs w:val="23"/>
        </w:rPr>
        <w:t>and</w:t>
      </w:r>
      <w:r>
        <w:rPr>
          <w:rFonts w:ascii="Times New Roman" w:hAnsi="Times New Roman"/>
          <w:sz w:val="22"/>
          <w:szCs w:val="23"/>
        </w:rPr>
        <w:t xml:space="preserve"> Sue Bates, </w:t>
      </w:r>
      <w:r w:rsidR="00FF167C">
        <w:rPr>
          <w:rFonts w:ascii="Times New Roman" w:hAnsi="Times New Roman"/>
          <w:sz w:val="22"/>
          <w:szCs w:val="23"/>
        </w:rPr>
        <w:t>Ed Gawarecki</w:t>
      </w:r>
      <w:r w:rsidR="00CC756B">
        <w:rPr>
          <w:rFonts w:ascii="Times New Roman" w:hAnsi="Times New Roman"/>
          <w:sz w:val="22"/>
          <w:szCs w:val="23"/>
        </w:rPr>
        <w:t xml:space="preserve">, </w:t>
      </w:r>
      <w:r>
        <w:rPr>
          <w:rFonts w:ascii="Times New Roman" w:hAnsi="Times New Roman"/>
          <w:sz w:val="22"/>
          <w:szCs w:val="23"/>
        </w:rPr>
        <w:t>Roger Kobel</w:t>
      </w:r>
      <w:r w:rsidR="00601EDE">
        <w:rPr>
          <w:rFonts w:ascii="Times New Roman" w:hAnsi="Times New Roman"/>
          <w:sz w:val="22"/>
          <w:szCs w:val="23"/>
        </w:rPr>
        <w:t xml:space="preserve">, </w:t>
      </w:r>
      <w:proofErr w:type="spellStart"/>
      <w:r w:rsidR="00FF167C">
        <w:rPr>
          <w:rFonts w:ascii="Times New Roman" w:hAnsi="Times New Roman"/>
          <w:sz w:val="22"/>
          <w:szCs w:val="23"/>
        </w:rPr>
        <w:t>Lak</w:t>
      </w:r>
      <w:r w:rsidR="00790A8B">
        <w:rPr>
          <w:rFonts w:ascii="Times New Roman" w:hAnsi="Times New Roman"/>
          <w:sz w:val="22"/>
          <w:szCs w:val="23"/>
        </w:rPr>
        <w:t>s</w:t>
      </w:r>
      <w:r w:rsidR="00FF167C">
        <w:rPr>
          <w:rFonts w:ascii="Times New Roman" w:hAnsi="Times New Roman"/>
          <w:sz w:val="22"/>
          <w:szCs w:val="23"/>
        </w:rPr>
        <w:t>hmi</w:t>
      </w:r>
      <w:proofErr w:type="spellEnd"/>
      <w:r w:rsidR="00FF167C">
        <w:rPr>
          <w:rFonts w:ascii="Times New Roman" w:hAnsi="Times New Roman"/>
          <w:sz w:val="22"/>
          <w:szCs w:val="23"/>
        </w:rPr>
        <w:t xml:space="preserve"> </w:t>
      </w:r>
      <w:proofErr w:type="spellStart"/>
      <w:r w:rsidR="00FF167C">
        <w:rPr>
          <w:rFonts w:ascii="Times New Roman" w:hAnsi="Times New Roman"/>
          <w:sz w:val="22"/>
          <w:szCs w:val="23"/>
        </w:rPr>
        <w:t>Sreenivasan</w:t>
      </w:r>
      <w:proofErr w:type="spellEnd"/>
      <w:r w:rsidR="00FF167C">
        <w:rPr>
          <w:rFonts w:ascii="Times New Roman" w:hAnsi="Times New Roman"/>
          <w:sz w:val="22"/>
          <w:szCs w:val="23"/>
        </w:rPr>
        <w:t xml:space="preserve">, </w:t>
      </w:r>
      <w:r w:rsidR="00601EDE">
        <w:rPr>
          <w:rFonts w:ascii="Times New Roman" w:hAnsi="Times New Roman"/>
          <w:sz w:val="22"/>
          <w:szCs w:val="23"/>
        </w:rPr>
        <w:t xml:space="preserve">Mike </w:t>
      </w:r>
      <w:proofErr w:type="spellStart"/>
      <w:r w:rsidR="00601EDE">
        <w:rPr>
          <w:rFonts w:ascii="Times New Roman" w:hAnsi="Times New Roman"/>
          <w:sz w:val="22"/>
          <w:szCs w:val="23"/>
        </w:rPr>
        <w:t>McCarl</w:t>
      </w:r>
      <w:proofErr w:type="spellEnd"/>
      <w:r>
        <w:rPr>
          <w:rFonts w:ascii="Times New Roman" w:hAnsi="Times New Roman"/>
          <w:sz w:val="22"/>
          <w:szCs w:val="23"/>
        </w:rPr>
        <w:t xml:space="preserve">, </w:t>
      </w:r>
      <w:r w:rsidR="00FF167C">
        <w:rPr>
          <w:rFonts w:ascii="Times New Roman" w:hAnsi="Times New Roman"/>
          <w:sz w:val="22"/>
          <w:szCs w:val="23"/>
        </w:rPr>
        <w:t xml:space="preserve">Steve Newsome, </w:t>
      </w:r>
      <w:r>
        <w:rPr>
          <w:rFonts w:ascii="Times New Roman" w:hAnsi="Times New Roman"/>
          <w:sz w:val="22"/>
          <w:szCs w:val="23"/>
        </w:rPr>
        <w:t>Ed Spyhalski</w:t>
      </w:r>
      <w:r w:rsidR="00FF167C">
        <w:rPr>
          <w:rFonts w:ascii="Times New Roman" w:hAnsi="Times New Roman"/>
          <w:sz w:val="22"/>
          <w:szCs w:val="23"/>
        </w:rPr>
        <w:t>, and Phil Walling</w:t>
      </w:r>
      <w:r>
        <w:rPr>
          <w:rFonts w:ascii="Times New Roman" w:hAnsi="Times New Roman"/>
          <w:sz w:val="22"/>
          <w:szCs w:val="23"/>
        </w:rPr>
        <w:t xml:space="preserve">. 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420AC4" w:rsidRDefault="00412A7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Members a</w:t>
      </w:r>
      <w:r w:rsidR="007447B7">
        <w:rPr>
          <w:rFonts w:ascii="Times New Roman" w:hAnsi="Times New Roman"/>
          <w:sz w:val="22"/>
          <w:szCs w:val="23"/>
        </w:rPr>
        <w:t xml:space="preserve">bsent:  </w:t>
      </w:r>
      <w:r w:rsidR="005E47A9">
        <w:rPr>
          <w:rFonts w:ascii="Times New Roman" w:hAnsi="Times New Roman"/>
          <w:sz w:val="22"/>
          <w:szCs w:val="23"/>
        </w:rPr>
        <w:t>Kevin Boggs</w:t>
      </w:r>
      <w:r w:rsidR="00420AC4">
        <w:rPr>
          <w:rFonts w:ascii="Times New Roman" w:hAnsi="Times New Roman"/>
          <w:sz w:val="22"/>
          <w:szCs w:val="23"/>
        </w:rPr>
        <w:t xml:space="preserve">, </w:t>
      </w:r>
      <w:r w:rsidR="00CC756B">
        <w:rPr>
          <w:rFonts w:ascii="Times New Roman" w:hAnsi="Times New Roman"/>
          <w:sz w:val="22"/>
          <w:szCs w:val="23"/>
        </w:rPr>
        <w:t xml:space="preserve">Tom Fitzpatrick, </w:t>
      </w:r>
      <w:r w:rsidR="005E47A9">
        <w:rPr>
          <w:rFonts w:ascii="Times New Roman" w:hAnsi="Times New Roman"/>
          <w:sz w:val="22"/>
          <w:szCs w:val="23"/>
        </w:rPr>
        <w:t xml:space="preserve">Tony Kern, </w:t>
      </w:r>
      <w:r w:rsidR="00CC756B">
        <w:rPr>
          <w:rFonts w:ascii="Times New Roman" w:hAnsi="Times New Roman"/>
          <w:sz w:val="22"/>
          <w:szCs w:val="23"/>
        </w:rPr>
        <w:t xml:space="preserve">Joe Kipp, </w:t>
      </w:r>
      <w:r w:rsidR="004D1A02">
        <w:rPr>
          <w:rFonts w:ascii="Times New Roman" w:hAnsi="Times New Roman"/>
          <w:sz w:val="22"/>
          <w:szCs w:val="23"/>
        </w:rPr>
        <w:t xml:space="preserve">Bill </w:t>
      </w:r>
      <w:proofErr w:type="spellStart"/>
      <w:r w:rsidR="004D1A02">
        <w:rPr>
          <w:rFonts w:ascii="Times New Roman" w:hAnsi="Times New Roman"/>
          <w:sz w:val="22"/>
          <w:szCs w:val="23"/>
        </w:rPr>
        <w:t>Lupone</w:t>
      </w:r>
      <w:proofErr w:type="spellEnd"/>
      <w:r w:rsidR="004D1A02">
        <w:rPr>
          <w:rFonts w:ascii="Times New Roman" w:hAnsi="Times New Roman"/>
          <w:sz w:val="22"/>
          <w:szCs w:val="23"/>
        </w:rPr>
        <w:t xml:space="preserve">, </w:t>
      </w:r>
      <w:r w:rsidR="00601EDE">
        <w:rPr>
          <w:rFonts w:ascii="Times New Roman" w:hAnsi="Times New Roman"/>
          <w:sz w:val="22"/>
          <w:szCs w:val="23"/>
        </w:rPr>
        <w:t xml:space="preserve">and </w:t>
      </w:r>
      <w:r w:rsidR="004D1A02">
        <w:rPr>
          <w:rFonts w:ascii="Times New Roman" w:hAnsi="Times New Roman"/>
          <w:sz w:val="22"/>
          <w:szCs w:val="23"/>
        </w:rPr>
        <w:t>Dan Miley</w:t>
      </w:r>
      <w:r w:rsidR="007447B7">
        <w:rPr>
          <w:rFonts w:ascii="Times New Roman" w:hAnsi="Times New Roman"/>
          <w:sz w:val="22"/>
          <w:szCs w:val="23"/>
        </w:rPr>
        <w:t xml:space="preserve">. </w:t>
      </w:r>
      <w:r w:rsidR="00601EDE">
        <w:rPr>
          <w:rFonts w:ascii="Times New Roman" w:hAnsi="Times New Roman"/>
          <w:sz w:val="22"/>
          <w:szCs w:val="23"/>
        </w:rPr>
        <w:t xml:space="preserve"> </w:t>
      </w:r>
    </w:p>
    <w:p w:rsidR="00420AC4" w:rsidRDefault="00420AC4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Welcome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A267AC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Roger Kobel</w:t>
      </w:r>
      <w:r w:rsidR="007447B7">
        <w:rPr>
          <w:rFonts w:ascii="Times New Roman" w:hAnsi="Times New Roman"/>
          <w:sz w:val="22"/>
          <w:szCs w:val="23"/>
        </w:rPr>
        <w:t xml:space="preserve"> welcomed everyone to the meeting</w:t>
      </w:r>
      <w:r>
        <w:rPr>
          <w:rFonts w:ascii="Times New Roman" w:hAnsi="Times New Roman"/>
          <w:sz w:val="22"/>
          <w:szCs w:val="23"/>
        </w:rPr>
        <w:t>.  Ed Spyhalski</w:t>
      </w:r>
      <w:r w:rsidR="007447B7">
        <w:rPr>
          <w:rFonts w:ascii="Times New Roman" w:hAnsi="Times New Roman"/>
          <w:sz w:val="22"/>
          <w:szCs w:val="23"/>
        </w:rPr>
        <w:t xml:space="preserve"> conducted the roll call.  </w:t>
      </w:r>
    </w:p>
    <w:p w:rsidR="0077756C" w:rsidRDefault="0077756C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Review of Last Meeting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minutes from </w:t>
      </w:r>
      <w:r w:rsidR="0077756C">
        <w:rPr>
          <w:rFonts w:ascii="Times New Roman" w:hAnsi="Times New Roman"/>
          <w:sz w:val="22"/>
          <w:szCs w:val="23"/>
        </w:rPr>
        <w:t>December 8</w:t>
      </w:r>
      <w:r w:rsidR="0077756C" w:rsidRPr="0077756C">
        <w:rPr>
          <w:rFonts w:ascii="Times New Roman" w:hAnsi="Times New Roman"/>
          <w:sz w:val="22"/>
          <w:szCs w:val="23"/>
          <w:vertAlign w:val="superscript"/>
        </w:rPr>
        <w:t>th</w:t>
      </w:r>
      <w:r w:rsidR="0077756C">
        <w:rPr>
          <w:rFonts w:ascii="Times New Roman" w:hAnsi="Times New Roman"/>
          <w:sz w:val="22"/>
          <w:szCs w:val="23"/>
        </w:rPr>
        <w:t xml:space="preserve">, </w:t>
      </w:r>
      <w:r w:rsidR="003849A6">
        <w:rPr>
          <w:rFonts w:ascii="Times New Roman" w:hAnsi="Times New Roman"/>
          <w:sz w:val="22"/>
          <w:szCs w:val="23"/>
        </w:rPr>
        <w:t>2014 meeting</w:t>
      </w:r>
      <w:r>
        <w:rPr>
          <w:rFonts w:ascii="Times New Roman" w:hAnsi="Times New Roman"/>
          <w:sz w:val="22"/>
          <w:szCs w:val="23"/>
        </w:rPr>
        <w:t xml:space="preserve"> were approved as presented</w:t>
      </w:r>
      <w:r w:rsidR="00B4237F">
        <w:rPr>
          <w:rFonts w:ascii="Times New Roman" w:hAnsi="Times New Roman"/>
          <w:sz w:val="22"/>
          <w:szCs w:val="23"/>
        </w:rPr>
        <w:t xml:space="preserve"> (Linda Bates moved, Sue Bates seconded)</w:t>
      </w:r>
      <w:r>
        <w:rPr>
          <w:rFonts w:ascii="Times New Roman" w:hAnsi="Times New Roman"/>
          <w:sz w:val="22"/>
          <w:szCs w:val="23"/>
        </w:rPr>
        <w:t>.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CC7F3A" w:rsidRPr="000325DE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25DE">
        <w:rPr>
          <w:rFonts w:ascii="Times New Roman" w:hAnsi="Times New Roman"/>
          <w:b/>
          <w:sz w:val="28"/>
          <w:szCs w:val="28"/>
        </w:rPr>
        <w:t>Treasurer’s Report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0325DE" w:rsidRDefault="00B76186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3849A6">
        <w:rPr>
          <w:rFonts w:ascii="Times New Roman" w:hAnsi="Times New Roman"/>
          <w:sz w:val="22"/>
        </w:rPr>
        <w:t>he financial report w</w:t>
      </w:r>
      <w:r>
        <w:rPr>
          <w:rFonts w:ascii="Times New Roman" w:hAnsi="Times New Roman"/>
          <w:sz w:val="22"/>
        </w:rPr>
        <w:t>as posted and</w:t>
      </w:r>
      <w:r w:rsidR="003849A6">
        <w:rPr>
          <w:rFonts w:ascii="Times New Roman" w:hAnsi="Times New Roman"/>
          <w:sz w:val="22"/>
        </w:rPr>
        <w:t xml:space="preserve"> </w:t>
      </w:r>
      <w:r w:rsidR="007447B7">
        <w:rPr>
          <w:rFonts w:ascii="Times New Roman" w:hAnsi="Times New Roman"/>
          <w:sz w:val="22"/>
        </w:rPr>
        <w:t>state</w:t>
      </w:r>
      <w:r w:rsidR="0077756C">
        <w:rPr>
          <w:rFonts w:ascii="Times New Roman" w:hAnsi="Times New Roman"/>
          <w:sz w:val="22"/>
        </w:rPr>
        <w:t>d</w:t>
      </w:r>
      <w:r w:rsidR="007447B7">
        <w:rPr>
          <w:rFonts w:ascii="Times New Roman" w:hAnsi="Times New Roman"/>
          <w:sz w:val="22"/>
        </w:rPr>
        <w:t xml:space="preserve"> the </w:t>
      </w:r>
      <w:r w:rsidR="0077756C">
        <w:rPr>
          <w:rFonts w:ascii="Times New Roman" w:hAnsi="Times New Roman"/>
          <w:sz w:val="22"/>
        </w:rPr>
        <w:t>December 31</w:t>
      </w:r>
      <w:r w:rsidR="003849A6">
        <w:rPr>
          <w:rFonts w:ascii="Times New Roman" w:hAnsi="Times New Roman"/>
          <w:sz w:val="22"/>
        </w:rPr>
        <w:t>, 2014 club value</w:t>
      </w:r>
      <w:r w:rsidR="007447B7">
        <w:rPr>
          <w:rFonts w:ascii="Times New Roman" w:hAnsi="Times New Roman"/>
          <w:sz w:val="22"/>
        </w:rPr>
        <w:t xml:space="preserve"> was $</w:t>
      </w:r>
      <w:r w:rsidR="0077756C">
        <w:rPr>
          <w:rFonts w:ascii="Times New Roman" w:hAnsi="Times New Roman"/>
          <w:sz w:val="22"/>
        </w:rPr>
        <w:t>94</w:t>
      </w:r>
      <w:r w:rsidR="007447B7">
        <w:rPr>
          <w:rFonts w:ascii="Times New Roman" w:hAnsi="Times New Roman"/>
          <w:sz w:val="22"/>
        </w:rPr>
        <w:t>,</w:t>
      </w:r>
      <w:r w:rsidR="0077756C">
        <w:rPr>
          <w:rFonts w:ascii="Times New Roman" w:hAnsi="Times New Roman"/>
          <w:sz w:val="22"/>
        </w:rPr>
        <w:t>708</w:t>
      </w:r>
      <w:r w:rsidR="007447B7">
        <w:rPr>
          <w:rFonts w:ascii="Times New Roman" w:hAnsi="Times New Roman"/>
          <w:sz w:val="22"/>
        </w:rPr>
        <w:t>.</w:t>
      </w:r>
      <w:r w:rsidR="0077756C">
        <w:rPr>
          <w:rFonts w:ascii="Times New Roman" w:hAnsi="Times New Roman"/>
          <w:sz w:val="22"/>
        </w:rPr>
        <w:t>46</w:t>
      </w:r>
      <w:r w:rsidR="003D13E4">
        <w:rPr>
          <w:rFonts w:ascii="Times New Roman" w:hAnsi="Times New Roman"/>
          <w:sz w:val="22"/>
        </w:rPr>
        <w:t>,</w:t>
      </w:r>
      <w:r w:rsidR="003849A6">
        <w:rPr>
          <w:rFonts w:ascii="Times New Roman" w:hAnsi="Times New Roman"/>
          <w:sz w:val="22"/>
        </w:rPr>
        <w:t xml:space="preserve"> which</w:t>
      </w:r>
      <w:r w:rsidR="007447B7">
        <w:rPr>
          <w:rFonts w:ascii="Times New Roman" w:hAnsi="Times New Roman"/>
          <w:sz w:val="22"/>
        </w:rPr>
        <w:t xml:space="preserve"> result</w:t>
      </w:r>
      <w:r w:rsidR="003849A6">
        <w:rPr>
          <w:rFonts w:ascii="Times New Roman" w:hAnsi="Times New Roman"/>
          <w:sz w:val="22"/>
        </w:rPr>
        <w:t>s</w:t>
      </w:r>
      <w:r w:rsidR="007447B7">
        <w:rPr>
          <w:rFonts w:ascii="Times New Roman" w:hAnsi="Times New Roman"/>
          <w:sz w:val="22"/>
        </w:rPr>
        <w:t xml:space="preserve"> in a unit value of $</w:t>
      </w:r>
      <w:r w:rsidR="00A267AC">
        <w:rPr>
          <w:rFonts w:ascii="Times New Roman" w:hAnsi="Times New Roman"/>
          <w:sz w:val="22"/>
        </w:rPr>
        <w:t>1</w:t>
      </w:r>
      <w:r w:rsidR="003849A6">
        <w:rPr>
          <w:rFonts w:ascii="Times New Roman" w:hAnsi="Times New Roman"/>
          <w:sz w:val="22"/>
        </w:rPr>
        <w:t>3</w:t>
      </w:r>
      <w:r w:rsidR="007447B7">
        <w:rPr>
          <w:rFonts w:ascii="Times New Roman" w:hAnsi="Times New Roman"/>
          <w:sz w:val="22"/>
        </w:rPr>
        <w:t>.</w:t>
      </w:r>
      <w:r w:rsidR="0077756C">
        <w:rPr>
          <w:rFonts w:ascii="Times New Roman" w:hAnsi="Times New Roman"/>
          <w:sz w:val="22"/>
        </w:rPr>
        <w:t>42</w:t>
      </w:r>
      <w:r w:rsidR="007447B7">
        <w:rPr>
          <w:rFonts w:ascii="Times New Roman" w:hAnsi="Times New Roman"/>
          <w:sz w:val="22"/>
        </w:rPr>
        <w:t xml:space="preserve">.  </w:t>
      </w:r>
      <w:r w:rsidR="00A267AC">
        <w:rPr>
          <w:rFonts w:ascii="Times New Roman" w:hAnsi="Times New Roman"/>
          <w:sz w:val="22"/>
        </w:rPr>
        <w:t>T</w:t>
      </w:r>
      <w:r w:rsidR="007447B7">
        <w:rPr>
          <w:rFonts w:ascii="Times New Roman" w:hAnsi="Times New Roman"/>
          <w:sz w:val="22"/>
        </w:rPr>
        <w:t>he financial reports</w:t>
      </w:r>
      <w:r w:rsidR="000924DF">
        <w:rPr>
          <w:rFonts w:ascii="Times New Roman" w:hAnsi="Times New Roman"/>
          <w:sz w:val="22"/>
        </w:rPr>
        <w:t xml:space="preserve"> were accepted</w:t>
      </w:r>
      <w:r w:rsidR="003849A6">
        <w:rPr>
          <w:rFonts w:ascii="Times New Roman" w:hAnsi="Times New Roman"/>
          <w:sz w:val="22"/>
        </w:rPr>
        <w:t xml:space="preserve"> as presented</w:t>
      </w:r>
      <w:r w:rsidR="009752CC">
        <w:rPr>
          <w:rFonts w:ascii="Times New Roman" w:hAnsi="Times New Roman"/>
          <w:sz w:val="22"/>
        </w:rPr>
        <w:t xml:space="preserve"> (Mark Bates moved, Mike Bates seconded)</w:t>
      </w:r>
      <w:r w:rsidR="007447B7">
        <w:rPr>
          <w:rFonts w:ascii="Times New Roman" w:hAnsi="Times New Roman"/>
          <w:sz w:val="22"/>
        </w:rPr>
        <w:t>.</w:t>
      </w:r>
      <w:r w:rsidR="00A267AC">
        <w:rPr>
          <w:rFonts w:ascii="Times New Roman" w:hAnsi="Times New Roman"/>
          <w:sz w:val="22"/>
        </w:rPr>
        <w:t xml:space="preserve">  </w:t>
      </w:r>
      <w:r w:rsidR="007447B7">
        <w:rPr>
          <w:rFonts w:ascii="Times New Roman" w:hAnsi="Times New Roman"/>
          <w:sz w:val="22"/>
        </w:rPr>
        <w:t xml:space="preserve"> </w:t>
      </w:r>
    </w:p>
    <w:p w:rsidR="00CC7F3A" w:rsidRDefault="007447B7" w:rsidP="009752CC">
      <w:pPr>
        <w:pStyle w:val="Default"/>
        <w:tabs>
          <w:tab w:val="left" w:pos="657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Market Overview</w:t>
      </w:r>
    </w:p>
    <w:p w:rsidR="00CC7F3A" w:rsidRDefault="00CC7F3A">
      <w:pPr>
        <w:pStyle w:val="Default"/>
        <w:jc w:val="center"/>
        <w:rPr>
          <w:rFonts w:ascii="Times New Roman" w:hAnsi="Times New Roman"/>
          <w:sz w:val="22"/>
        </w:rPr>
      </w:pPr>
    </w:p>
    <w:p w:rsidR="00B17DEB" w:rsidRDefault="00B76186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036DD1">
        <w:rPr>
          <w:rFonts w:ascii="Times New Roman" w:hAnsi="Times New Roman"/>
          <w:sz w:val="22"/>
        </w:rPr>
        <w:t>Mark Bates</w:t>
      </w:r>
      <w:r w:rsidR="004C0A8C">
        <w:rPr>
          <w:rFonts w:ascii="Times New Roman" w:hAnsi="Times New Roman"/>
          <w:sz w:val="22"/>
        </w:rPr>
        <w:t xml:space="preserve"> </w:t>
      </w:r>
      <w:r w:rsidR="00036DD1">
        <w:rPr>
          <w:rFonts w:ascii="Times New Roman" w:hAnsi="Times New Roman"/>
          <w:sz w:val="22"/>
        </w:rPr>
        <w:t xml:space="preserve">technical market overview </w:t>
      </w:r>
      <w:r>
        <w:rPr>
          <w:rFonts w:ascii="Times New Roman" w:hAnsi="Times New Roman"/>
          <w:sz w:val="22"/>
        </w:rPr>
        <w:t>was posted on</w:t>
      </w:r>
      <w:r w:rsidR="004C0A8C">
        <w:rPr>
          <w:rFonts w:ascii="Times New Roman" w:hAnsi="Times New Roman"/>
          <w:sz w:val="22"/>
        </w:rPr>
        <w:t xml:space="preserve"> the website.  </w:t>
      </w:r>
      <w:r w:rsidR="00036DD1">
        <w:rPr>
          <w:rFonts w:ascii="Times New Roman" w:hAnsi="Times New Roman"/>
          <w:sz w:val="22"/>
        </w:rPr>
        <w:t xml:space="preserve">The technical models </w:t>
      </w:r>
      <w:r>
        <w:rPr>
          <w:rFonts w:ascii="Times New Roman" w:hAnsi="Times New Roman"/>
          <w:sz w:val="22"/>
        </w:rPr>
        <w:t xml:space="preserve">continue to </w:t>
      </w:r>
      <w:r w:rsidR="004C0A8C">
        <w:rPr>
          <w:rFonts w:ascii="Times New Roman" w:hAnsi="Times New Roman"/>
          <w:sz w:val="22"/>
        </w:rPr>
        <w:t>indicate “buy” for stocks and bond</w:t>
      </w:r>
      <w:r w:rsidR="00036DD1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although the chart is in the middle of the range</w:t>
      </w:r>
      <w:r w:rsidR="00975251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>The market is moving in a more sideways direction and a</w:t>
      </w:r>
      <w:r w:rsidR="00975251">
        <w:rPr>
          <w:rFonts w:ascii="Times New Roman" w:hAnsi="Times New Roman"/>
          <w:sz w:val="22"/>
        </w:rPr>
        <w:t xml:space="preserve"> 4% correction would not change the </w:t>
      </w:r>
      <w:r w:rsidR="007C237C">
        <w:rPr>
          <w:rFonts w:ascii="Times New Roman" w:hAnsi="Times New Roman"/>
          <w:sz w:val="22"/>
        </w:rPr>
        <w:t>buy</w:t>
      </w:r>
      <w:r w:rsidR="00975251">
        <w:rPr>
          <w:rFonts w:ascii="Times New Roman" w:hAnsi="Times New Roman"/>
          <w:sz w:val="22"/>
        </w:rPr>
        <w:t xml:space="preserve"> indication.  </w:t>
      </w:r>
      <w:r>
        <w:rPr>
          <w:rFonts w:ascii="Times New Roman" w:hAnsi="Times New Roman"/>
          <w:sz w:val="22"/>
        </w:rPr>
        <w:t xml:space="preserve">It appears that we may be due for a correction sometime in the near future.  He suggests monitoring the weekly technical analysis and to make sure our asset allocations are at recommended levels.  </w:t>
      </w:r>
    </w:p>
    <w:p w:rsidR="00036DD1" w:rsidRDefault="00036DD1">
      <w:pPr>
        <w:pStyle w:val="Default"/>
        <w:rPr>
          <w:rFonts w:ascii="Times New Roman" w:hAnsi="Times New Roman"/>
          <w:sz w:val="22"/>
        </w:rPr>
      </w:pPr>
    </w:p>
    <w:p w:rsidR="00B3251D" w:rsidRDefault="00B3251D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CC7F3A" w:rsidRPr="00036DD1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036DD1">
        <w:rPr>
          <w:rFonts w:ascii="Times New Roman" w:hAnsi="Times New Roman"/>
          <w:b/>
          <w:sz w:val="28"/>
          <w:szCs w:val="28"/>
        </w:rPr>
        <w:t>Existing Investments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975251" w:rsidRDefault="00975251" w:rsidP="00975251">
      <w:pPr>
        <w:pStyle w:val="Default"/>
        <w:rPr>
          <w:rFonts w:ascii="Times New Roman" w:hAnsi="Times New Roman"/>
          <w:sz w:val="22"/>
          <w:szCs w:val="23"/>
        </w:rPr>
      </w:pPr>
      <w:r w:rsidRPr="00FF769F">
        <w:rPr>
          <w:rFonts w:ascii="Times New Roman" w:hAnsi="Times New Roman"/>
          <w:sz w:val="22"/>
          <w:szCs w:val="23"/>
          <w:u w:val="single"/>
        </w:rPr>
        <w:t>GOOG</w:t>
      </w:r>
      <w:r w:rsidR="003D13E4">
        <w:rPr>
          <w:rFonts w:ascii="Times New Roman" w:hAnsi="Times New Roman"/>
          <w:sz w:val="22"/>
          <w:szCs w:val="23"/>
          <w:u w:val="single"/>
        </w:rPr>
        <w:t>L</w:t>
      </w:r>
      <w:r w:rsidRPr="00975251">
        <w:rPr>
          <w:rFonts w:ascii="Times New Roman" w:hAnsi="Times New Roman"/>
          <w:sz w:val="22"/>
          <w:szCs w:val="23"/>
        </w:rPr>
        <w:t xml:space="preserve"> (</w:t>
      </w:r>
      <w:r>
        <w:rPr>
          <w:rFonts w:ascii="Times New Roman" w:hAnsi="Times New Roman"/>
          <w:sz w:val="22"/>
          <w:szCs w:val="23"/>
        </w:rPr>
        <w:t xml:space="preserve">Dan Miley):   </w:t>
      </w:r>
      <w:r w:rsidR="00825A61">
        <w:rPr>
          <w:rFonts w:ascii="Times New Roman" w:hAnsi="Times New Roman"/>
          <w:sz w:val="22"/>
          <w:szCs w:val="23"/>
        </w:rPr>
        <w:t xml:space="preserve">continue to </w:t>
      </w:r>
      <w:r w:rsidR="00B76186">
        <w:rPr>
          <w:rFonts w:ascii="Times New Roman" w:hAnsi="Times New Roman"/>
          <w:sz w:val="22"/>
          <w:szCs w:val="23"/>
        </w:rPr>
        <w:t>hold: some value decrease</w:t>
      </w:r>
      <w:r w:rsidR="003248C8">
        <w:rPr>
          <w:rFonts w:ascii="Times New Roman" w:hAnsi="Times New Roman"/>
          <w:sz w:val="22"/>
          <w:szCs w:val="23"/>
        </w:rPr>
        <w:t xml:space="preserve">.  </w:t>
      </w:r>
      <w:r>
        <w:rPr>
          <w:rFonts w:ascii="Times New Roman" w:hAnsi="Times New Roman"/>
          <w:sz w:val="22"/>
          <w:szCs w:val="23"/>
        </w:rPr>
        <w:t xml:space="preserve"> </w:t>
      </w:r>
    </w:p>
    <w:p w:rsidR="00975251" w:rsidRDefault="00975251">
      <w:pPr>
        <w:pStyle w:val="Default"/>
        <w:rPr>
          <w:rFonts w:ascii="Times New Roman" w:hAnsi="Times New Roman"/>
          <w:sz w:val="22"/>
          <w:szCs w:val="23"/>
          <w:u w:val="single"/>
        </w:rPr>
      </w:pPr>
    </w:p>
    <w:p w:rsidR="009551A1" w:rsidRDefault="00D2121E">
      <w:pPr>
        <w:pStyle w:val="Default"/>
        <w:rPr>
          <w:rFonts w:ascii="Times New Roman" w:hAnsi="Times New Roman"/>
          <w:sz w:val="22"/>
          <w:szCs w:val="23"/>
        </w:rPr>
      </w:pPr>
      <w:r w:rsidRPr="008E5F91">
        <w:rPr>
          <w:rFonts w:ascii="Times New Roman" w:hAnsi="Times New Roman"/>
          <w:sz w:val="22"/>
          <w:szCs w:val="23"/>
          <w:u w:val="single"/>
        </w:rPr>
        <w:t>CVS</w:t>
      </w:r>
      <w:r>
        <w:rPr>
          <w:rFonts w:ascii="Times New Roman" w:hAnsi="Times New Roman"/>
          <w:sz w:val="22"/>
          <w:szCs w:val="23"/>
        </w:rPr>
        <w:t xml:space="preserve"> (Kevin Boggs):  </w:t>
      </w:r>
      <w:r w:rsidR="00825A61">
        <w:rPr>
          <w:rFonts w:ascii="Times New Roman" w:hAnsi="Times New Roman"/>
          <w:sz w:val="22"/>
          <w:szCs w:val="23"/>
        </w:rPr>
        <w:t xml:space="preserve">continue to </w:t>
      </w:r>
      <w:r w:rsidR="003248C8">
        <w:rPr>
          <w:rFonts w:ascii="Times New Roman" w:hAnsi="Times New Roman"/>
          <w:sz w:val="22"/>
          <w:szCs w:val="23"/>
        </w:rPr>
        <w:t xml:space="preserve">hold; </w:t>
      </w:r>
      <w:r>
        <w:rPr>
          <w:rFonts w:ascii="Times New Roman" w:hAnsi="Times New Roman"/>
          <w:sz w:val="22"/>
          <w:szCs w:val="23"/>
        </w:rPr>
        <w:t>continued price increase</w:t>
      </w:r>
      <w:r w:rsidR="003248C8">
        <w:rPr>
          <w:rFonts w:ascii="Times New Roman" w:hAnsi="Times New Roman"/>
          <w:sz w:val="22"/>
          <w:szCs w:val="23"/>
        </w:rPr>
        <w:t xml:space="preserve">.  </w:t>
      </w:r>
    </w:p>
    <w:p w:rsidR="003248C8" w:rsidRDefault="003248C8">
      <w:pPr>
        <w:pStyle w:val="Default"/>
        <w:rPr>
          <w:rFonts w:ascii="Times New Roman" w:hAnsi="Times New Roman"/>
          <w:sz w:val="22"/>
          <w:szCs w:val="23"/>
        </w:rPr>
      </w:pPr>
    </w:p>
    <w:p w:rsidR="003248C8" w:rsidRDefault="003248C8" w:rsidP="003248C8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  <w:u w:val="single"/>
        </w:rPr>
        <w:t>QUAL</w:t>
      </w:r>
      <w:r w:rsidR="003D13E4">
        <w:rPr>
          <w:rFonts w:ascii="Times New Roman" w:hAnsi="Times New Roman"/>
          <w:sz w:val="22"/>
          <w:szCs w:val="23"/>
        </w:rPr>
        <w:t xml:space="preserve"> </w:t>
      </w:r>
      <w:r w:rsidR="00825A61">
        <w:rPr>
          <w:rFonts w:ascii="Times New Roman" w:hAnsi="Times New Roman"/>
          <w:sz w:val="22"/>
          <w:szCs w:val="23"/>
        </w:rPr>
        <w:t>(Mike Bates):  continue to hold</w:t>
      </w:r>
      <w:r>
        <w:rPr>
          <w:rFonts w:ascii="Times New Roman" w:hAnsi="Times New Roman"/>
          <w:sz w:val="22"/>
          <w:szCs w:val="23"/>
        </w:rPr>
        <w:t xml:space="preserve">.  </w:t>
      </w:r>
    </w:p>
    <w:p w:rsidR="003248C8" w:rsidRDefault="003248C8" w:rsidP="003248C8">
      <w:pPr>
        <w:pStyle w:val="Default"/>
        <w:rPr>
          <w:rFonts w:ascii="Times New Roman" w:hAnsi="Times New Roman"/>
          <w:sz w:val="22"/>
          <w:szCs w:val="23"/>
        </w:rPr>
      </w:pPr>
    </w:p>
    <w:p w:rsidR="003248C8" w:rsidRDefault="003248C8" w:rsidP="003248C8">
      <w:pPr>
        <w:pStyle w:val="Default"/>
        <w:rPr>
          <w:rFonts w:ascii="Times New Roman" w:hAnsi="Times New Roman"/>
          <w:sz w:val="22"/>
          <w:szCs w:val="23"/>
        </w:rPr>
      </w:pPr>
      <w:r w:rsidRPr="003248C8">
        <w:rPr>
          <w:rFonts w:ascii="Times New Roman" w:hAnsi="Times New Roman"/>
          <w:sz w:val="22"/>
          <w:szCs w:val="23"/>
          <w:u w:val="single"/>
        </w:rPr>
        <w:t>DAL</w:t>
      </w:r>
      <w:r w:rsidR="00B76186">
        <w:rPr>
          <w:rFonts w:ascii="Times New Roman" w:hAnsi="Times New Roman"/>
          <w:sz w:val="22"/>
          <w:szCs w:val="23"/>
        </w:rPr>
        <w:t xml:space="preserve"> (Roger Kobel):  </w:t>
      </w:r>
      <w:r w:rsidR="00825A61">
        <w:rPr>
          <w:rFonts w:ascii="Times New Roman" w:hAnsi="Times New Roman"/>
          <w:sz w:val="22"/>
          <w:szCs w:val="23"/>
        </w:rPr>
        <w:t>continue to</w:t>
      </w:r>
      <w:r w:rsidR="00B76186">
        <w:rPr>
          <w:rFonts w:ascii="Times New Roman" w:hAnsi="Times New Roman"/>
          <w:sz w:val="22"/>
          <w:szCs w:val="23"/>
        </w:rPr>
        <w:t xml:space="preserve"> hold</w:t>
      </w:r>
      <w:r>
        <w:rPr>
          <w:rFonts w:ascii="Times New Roman" w:hAnsi="Times New Roman"/>
          <w:sz w:val="22"/>
          <w:szCs w:val="23"/>
        </w:rPr>
        <w:t xml:space="preserve">. </w:t>
      </w:r>
    </w:p>
    <w:p w:rsidR="003248C8" w:rsidRDefault="003248C8" w:rsidP="003248C8">
      <w:pPr>
        <w:pStyle w:val="Default"/>
        <w:rPr>
          <w:rFonts w:ascii="Times New Roman" w:hAnsi="Times New Roman"/>
          <w:sz w:val="22"/>
          <w:szCs w:val="23"/>
        </w:rPr>
      </w:pPr>
    </w:p>
    <w:p w:rsidR="003248C8" w:rsidRDefault="003248C8">
      <w:pPr>
        <w:pStyle w:val="Default"/>
        <w:rPr>
          <w:rFonts w:ascii="Times New Roman" w:hAnsi="Times New Roman"/>
          <w:sz w:val="22"/>
          <w:szCs w:val="23"/>
          <w:u w:val="single"/>
        </w:rPr>
      </w:pPr>
      <w:r w:rsidRPr="003248C8">
        <w:rPr>
          <w:rFonts w:ascii="Times New Roman" w:hAnsi="Times New Roman"/>
          <w:sz w:val="22"/>
          <w:szCs w:val="23"/>
          <w:u w:val="single"/>
        </w:rPr>
        <w:t>LEA</w:t>
      </w:r>
      <w:r>
        <w:rPr>
          <w:rFonts w:ascii="Times New Roman" w:hAnsi="Times New Roman"/>
          <w:sz w:val="22"/>
          <w:szCs w:val="23"/>
        </w:rPr>
        <w:t xml:space="preserve"> (Roger Kobel):  </w:t>
      </w:r>
      <w:r w:rsidR="00825A61">
        <w:rPr>
          <w:rFonts w:ascii="Times New Roman" w:hAnsi="Times New Roman"/>
          <w:sz w:val="22"/>
          <w:szCs w:val="23"/>
        </w:rPr>
        <w:t>continue to</w:t>
      </w:r>
      <w:r>
        <w:rPr>
          <w:rFonts w:ascii="Times New Roman" w:hAnsi="Times New Roman"/>
          <w:sz w:val="22"/>
          <w:szCs w:val="23"/>
        </w:rPr>
        <w:t xml:space="preserve"> hold.  </w:t>
      </w:r>
    </w:p>
    <w:p w:rsidR="00975251" w:rsidRDefault="00975251">
      <w:pPr>
        <w:pStyle w:val="Default"/>
        <w:rPr>
          <w:rFonts w:ascii="Times New Roman" w:hAnsi="Times New Roman"/>
          <w:sz w:val="22"/>
          <w:szCs w:val="23"/>
          <w:u w:val="single"/>
        </w:rPr>
      </w:pP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  <w:u w:val="single"/>
        </w:rPr>
        <w:t>ESCA</w:t>
      </w:r>
      <w:r>
        <w:rPr>
          <w:rFonts w:ascii="Times New Roman" w:hAnsi="Times New Roman"/>
          <w:sz w:val="22"/>
          <w:szCs w:val="23"/>
        </w:rPr>
        <w:t xml:space="preserve"> </w:t>
      </w:r>
      <w:r w:rsidR="003248C8">
        <w:rPr>
          <w:rFonts w:ascii="Times New Roman" w:hAnsi="Times New Roman"/>
          <w:sz w:val="22"/>
          <w:szCs w:val="23"/>
        </w:rPr>
        <w:t xml:space="preserve">(Steve Newsome): </w:t>
      </w:r>
      <w:r w:rsidR="00825A61">
        <w:rPr>
          <w:rFonts w:ascii="Times New Roman" w:hAnsi="Times New Roman"/>
          <w:sz w:val="22"/>
          <w:szCs w:val="23"/>
        </w:rPr>
        <w:t>continue to</w:t>
      </w:r>
      <w:r w:rsidR="003248C8">
        <w:rPr>
          <w:rFonts w:ascii="Times New Roman" w:hAnsi="Times New Roman"/>
          <w:sz w:val="22"/>
          <w:szCs w:val="23"/>
        </w:rPr>
        <w:t xml:space="preserve"> hold; stock </w:t>
      </w:r>
      <w:r w:rsidR="00B76186">
        <w:rPr>
          <w:rFonts w:ascii="Times New Roman" w:hAnsi="Times New Roman"/>
          <w:sz w:val="22"/>
          <w:szCs w:val="23"/>
        </w:rPr>
        <w:t>moving up</w:t>
      </w:r>
      <w:r w:rsidR="003248C8">
        <w:rPr>
          <w:rFonts w:ascii="Times New Roman" w:hAnsi="Times New Roman"/>
          <w:sz w:val="22"/>
          <w:szCs w:val="23"/>
        </w:rPr>
        <w:t xml:space="preserve">.  </w:t>
      </w:r>
    </w:p>
    <w:p w:rsidR="00FF769F" w:rsidRDefault="00FF769F" w:rsidP="00B727C9">
      <w:pPr>
        <w:pStyle w:val="Default"/>
        <w:rPr>
          <w:rFonts w:ascii="Times New Roman" w:hAnsi="Times New Roman"/>
          <w:sz w:val="22"/>
          <w:szCs w:val="23"/>
        </w:rPr>
      </w:pPr>
    </w:p>
    <w:p w:rsidR="00FF769F" w:rsidRDefault="00FF769F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C1B00" w:rsidRDefault="006C1B00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CC7F3A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New Investments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FB5F4B" w:rsidRDefault="00B76186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Walling posted analysis of several stocks on lin</w:t>
      </w:r>
      <w:r w:rsidR="00046AA6">
        <w:rPr>
          <w:rFonts w:ascii="Times New Roman" w:hAnsi="Times New Roman"/>
          <w:sz w:val="22"/>
        </w:rPr>
        <w:t xml:space="preserve">e:  CNW (Conway Trucking), RCL (Royal Caribbean Lines), </w:t>
      </w:r>
      <w:proofErr w:type="gramStart"/>
      <w:r w:rsidR="00046AA6">
        <w:rPr>
          <w:rFonts w:ascii="Times New Roman" w:hAnsi="Times New Roman"/>
          <w:sz w:val="22"/>
        </w:rPr>
        <w:t>IR</w:t>
      </w:r>
      <w:proofErr w:type="gramEnd"/>
      <w:r w:rsidR="00046AA6">
        <w:rPr>
          <w:rFonts w:ascii="Times New Roman" w:hAnsi="Times New Roman"/>
          <w:sz w:val="22"/>
        </w:rPr>
        <w:t xml:space="preserve"> (</w:t>
      </w:r>
      <w:proofErr w:type="spellStart"/>
      <w:r w:rsidR="00046AA6">
        <w:rPr>
          <w:rFonts w:ascii="Times New Roman" w:hAnsi="Times New Roman"/>
          <w:sz w:val="22"/>
        </w:rPr>
        <w:t>Ingersol</w:t>
      </w:r>
      <w:proofErr w:type="spellEnd"/>
      <w:r w:rsidR="0076678D">
        <w:rPr>
          <w:rFonts w:ascii="Times New Roman" w:hAnsi="Times New Roman"/>
          <w:sz w:val="22"/>
        </w:rPr>
        <w:t>-</w:t>
      </w:r>
      <w:r w:rsidR="00046AA6">
        <w:rPr>
          <w:rFonts w:ascii="Times New Roman" w:hAnsi="Times New Roman"/>
          <w:sz w:val="22"/>
        </w:rPr>
        <w:t>Rand).  All were picked starting with the OTM stock screening tool.  His top choice was CNW</w:t>
      </w:r>
      <w:r w:rsidR="006C1B00">
        <w:rPr>
          <w:rFonts w:ascii="Times New Roman" w:hAnsi="Times New Roman"/>
          <w:sz w:val="22"/>
        </w:rPr>
        <w:t xml:space="preserve"> and he presented a case for th</w:t>
      </w:r>
      <w:r w:rsidR="00CF0A11">
        <w:rPr>
          <w:rFonts w:ascii="Times New Roman" w:hAnsi="Times New Roman"/>
          <w:sz w:val="22"/>
        </w:rPr>
        <w:t>at</w:t>
      </w:r>
      <w:r w:rsidR="006C1B00">
        <w:rPr>
          <w:rFonts w:ascii="Times New Roman" w:hAnsi="Times New Roman"/>
          <w:sz w:val="22"/>
        </w:rPr>
        <w:t xml:space="preserve"> stock.  A</w:t>
      </w:r>
      <w:r w:rsidR="00046AA6">
        <w:rPr>
          <w:rFonts w:ascii="Times New Roman" w:hAnsi="Times New Roman"/>
          <w:sz w:val="22"/>
        </w:rPr>
        <w:t xml:space="preserve">lthough the best entry point was somewhat lower than current ($40 </w:t>
      </w:r>
      <w:proofErr w:type="spellStart"/>
      <w:r w:rsidR="00046AA6">
        <w:rPr>
          <w:rFonts w:ascii="Times New Roman" w:hAnsi="Times New Roman"/>
          <w:sz w:val="22"/>
        </w:rPr>
        <w:t>vs</w:t>
      </w:r>
      <w:proofErr w:type="spellEnd"/>
      <w:r w:rsidR="00046AA6">
        <w:rPr>
          <w:rFonts w:ascii="Times New Roman" w:hAnsi="Times New Roman"/>
          <w:sz w:val="22"/>
        </w:rPr>
        <w:t xml:space="preserve"> $45)</w:t>
      </w:r>
      <w:r w:rsidR="006C1B00">
        <w:rPr>
          <w:rFonts w:ascii="Times New Roman" w:hAnsi="Times New Roman"/>
          <w:sz w:val="22"/>
        </w:rPr>
        <w:t xml:space="preserve"> his analysis suggests a target price of $50-$51</w:t>
      </w:r>
      <w:r w:rsidR="00046AA6">
        <w:rPr>
          <w:rFonts w:ascii="Times New Roman" w:hAnsi="Times New Roman"/>
          <w:sz w:val="22"/>
        </w:rPr>
        <w:t>.  The club voted to purchase a ½ share and will re-evalu</w:t>
      </w:r>
      <w:r w:rsidR="006C1B00">
        <w:rPr>
          <w:rFonts w:ascii="Times New Roman" w:hAnsi="Times New Roman"/>
          <w:sz w:val="22"/>
        </w:rPr>
        <w:t>ate after the J</w:t>
      </w:r>
      <w:r w:rsidR="009752CC">
        <w:rPr>
          <w:rFonts w:ascii="Times New Roman" w:hAnsi="Times New Roman"/>
          <w:sz w:val="22"/>
        </w:rPr>
        <w:t xml:space="preserve">anuary 15 earnings announcement (Phil Walling moved, Roger Kobel seconded).  </w:t>
      </w:r>
      <w:r w:rsidR="006C1B00">
        <w:rPr>
          <w:rFonts w:ascii="Times New Roman" w:hAnsi="Times New Roman"/>
          <w:sz w:val="22"/>
        </w:rPr>
        <w:t xml:space="preserve">  </w:t>
      </w:r>
      <w:r w:rsidR="00046AA6">
        <w:rPr>
          <w:rFonts w:ascii="Times New Roman" w:hAnsi="Times New Roman"/>
          <w:sz w:val="22"/>
        </w:rPr>
        <w:t xml:space="preserve"> </w:t>
      </w:r>
    </w:p>
    <w:p w:rsidR="00046AA6" w:rsidRDefault="009752CC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46AA6" w:rsidRDefault="00046AA6" w:rsidP="00B727C9">
      <w:pPr>
        <w:pStyle w:val="Default"/>
        <w:rPr>
          <w:rFonts w:ascii="Times New Roman" w:hAnsi="Times New Roman"/>
          <w:sz w:val="22"/>
        </w:rPr>
      </w:pPr>
    </w:p>
    <w:p w:rsidR="00046AA6" w:rsidRDefault="009752CC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B727C9" w:rsidRPr="00B33A40" w:rsidRDefault="00B727C9" w:rsidP="00B727C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Other Business</w:t>
      </w:r>
    </w:p>
    <w:p w:rsidR="00B727C9" w:rsidRDefault="00B727C9" w:rsidP="00B727C9">
      <w:pPr>
        <w:pStyle w:val="Default"/>
        <w:rPr>
          <w:rFonts w:ascii="Times New Roman" w:hAnsi="Times New Roman"/>
          <w:sz w:val="22"/>
        </w:rPr>
      </w:pPr>
    </w:p>
    <w:p w:rsidR="00B727C9" w:rsidRDefault="006C1B00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Phil Walling also presented a discussion of Options trading.  It was a general overview and training discussion based on some information from the Chicago Board Options Exchange.  He also had several real life examples from his experience. 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Mark Bates suggested the club consider trying a practice options trading portfolio starting at the next meeting to gain experience.  He will develop a plan and present at the next meeting.  Phil Walling will provide an update on one of his current options investments. 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 one volunteered to present a stock, so this will be developed off line before the next meeting.  </w:t>
      </w: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6C1B00" w:rsidRPr="00B727C9" w:rsidRDefault="006C1B00" w:rsidP="00B727C9">
      <w:pPr>
        <w:pStyle w:val="Default"/>
        <w:rPr>
          <w:rFonts w:ascii="Times New Roman" w:hAnsi="Times New Roman"/>
          <w:sz w:val="22"/>
        </w:rPr>
      </w:pPr>
    </w:p>
    <w:p w:rsidR="008E5F91" w:rsidRDefault="008E5F91">
      <w:pPr>
        <w:pStyle w:val="Default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:rsidR="00CC7F3A" w:rsidRPr="00B33A40" w:rsidRDefault="007447B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33A40">
        <w:rPr>
          <w:rFonts w:ascii="Times New Roman" w:hAnsi="Times New Roman"/>
          <w:b/>
          <w:sz w:val="28"/>
          <w:szCs w:val="28"/>
        </w:rPr>
        <w:t>Next Meeting</w:t>
      </w:r>
    </w:p>
    <w:p w:rsidR="00CC7F3A" w:rsidRDefault="00CC7F3A">
      <w:pPr>
        <w:pStyle w:val="Default"/>
        <w:rPr>
          <w:rFonts w:ascii="Times New Roman" w:hAnsi="Times New Roman"/>
          <w:sz w:val="22"/>
        </w:rPr>
      </w:pPr>
    </w:p>
    <w:p w:rsidR="00A26F1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The next meeting will be held on Monday, </w:t>
      </w:r>
      <w:r w:rsidR="00CF0A11">
        <w:rPr>
          <w:rFonts w:ascii="Times New Roman" w:hAnsi="Times New Roman"/>
          <w:sz w:val="22"/>
          <w:szCs w:val="23"/>
        </w:rPr>
        <w:t>February</w:t>
      </w:r>
      <w:r>
        <w:rPr>
          <w:rFonts w:ascii="Times New Roman" w:hAnsi="Times New Roman"/>
          <w:sz w:val="22"/>
          <w:szCs w:val="23"/>
        </w:rPr>
        <w:t xml:space="preserve"> </w:t>
      </w:r>
      <w:r w:rsidR="00CF0A11">
        <w:rPr>
          <w:rFonts w:ascii="Times New Roman" w:hAnsi="Times New Roman"/>
          <w:sz w:val="22"/>
          <w:szCs w:val="23"/>
        </w:rPr>
        <w:t>9</w:t>
      </w:r>
      <w:r>
        <w:rPr>
          <w:rFonts w:ascii="Times New Roman" w:hAnsi="Times New Roman"/>
          <w:sz w:val="22"/>
          <w:szCs w:val="23"/>
        </w:rPr>
        <w:t xml:space="preserve">, </w:t>
      </w:r>
      <w:r w:rsidR="00966C8D">
        <w:rPr>
          <w:rFonts w:ascii="Times New Roman" w:hAnsi="Times New Roman"/>
          <w:sz w:val="22"/>
          <w:szCs w:val="23"/>
        </w:rPr>
        <w:t xml:space="preserve">2015 </w:t>
      </w:r>
      <w:r>
        <w:rPr>
          <w:rFonts w:ascii="Times New Roman" w:hAnsi="Times New Roman"/>
          <w:sz w:val="22"/>
          <w:szCs w:val="23"/>
        </w:rPr>
        <w:t xml:space="preserve">starting at 7:00 p.m.  </w:t>
      </w:r>
    </w:p>
    <w:p w:rsidR="00A26F1A" w:rsidRDefault="00A26F1A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3211B5" w:rsidRDefault="003211B5">
      <w:pPr>
        <w:pStyle w:val="Default"/>
        <w:rPr>
          <w:rFonts w:ascii="Times New Roman" w:hAnsi="Times New Roman"/>
          <w:sz w:val="22"/>
          <w:szCs w:val="23"/>
        </w:rPr>
      </w:pPr>
    </w:p>
    <w:p w:rsidR="00CC7F3A" w:rsidRDefault="007447B7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3"/>
        </w:rPr>
        <w:t xml:space="preserve">  </w:t>
      </w:r>
    </w:p>
    <w:p w:rsidR="00CC7F3A" w:rsidRDefault="007447B7">
      <w:pPr>
        <w:pStyle w:val="Default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  <w:t>Respectfully submitted,</w:t>
      </w:r>
    </w:p>
    <w:p w:rsidR="00CC7F3A" w:rsidRDefault="00CC7F3A">
      <w:pPr>
        <w:pStyle w:val="Default"/>
        <w:rPr>
          <w:rFonts w:ascii="Times New Roman" w:hAnsi="Times New Roman"/>
          <w:sz w:val="22"/>
          <w:szCs w:val="23"/>
        </w:rPr>
      </w:pPr>
    </w:p>
    <w:p w:rsidR="007447B7" w:rsidRDefault="007447B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>
        <w:rPr>
          <w:rFonts w:ascii="Times New Roman" w:hAnsi="Times New Roman"/>
          <w:sz w:val="22"/>
          <w:szCs w:val="23"/>
        </w:rPr>
        <w:tab/>
      </w:r>
      <w:r w:rsidR="003211B5">
        <w:rPr>
          <w:rFonts w:ascii="Times New Roman" w:hAnsi="Times New Roman"/>
          <w:sz w:val="22"/>
          <w:szCs w:val="23"/>
        </w:rPr>
        <w:t>Edward Spyhalski</w:t>
      </w:r>
    </w:p>
    <w:sectPr w:rsidR="007447B7" w:rsidSect="00CC7F3A">
      <w:pgSz w:w="12240" w:h="15840"/>
      <w:pgMar w:top="720" w:right="1152" w:bottom="835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B1" w:rsidRDefault="006C50B1" w:rsidP="008E5F91">
      <w:r>
        <w:separator/>
      </w:r>
    </w:p>
  </w:endnote>
  <w:endnote w:type="continuationSeparator" w:id="0">
    <w:p w:rsidR="006C50B1" w:rsidRDefault="006C50B1" w:rsidP="008E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B1" w:rsidRDefault="006C50B1" w:rsidP="008E5F91">
      <w:r>
        <w:separator/>
      </w:r>
    </w:p>
  </w:footnote>
  <w:footnote w:type="continuationSeparator" w:id="0">
    <w:p w:rsidR="006C50B1" w:rsidRDefault="006C50B1" w:rsidP="008E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F6"/>
    <w:rsid w:val="000325DE"/>
    <w:rsid w:val="00036DD1"/>
    <w:rsid w:val="00046AA6"/>
    <w:rsid w:val="00062CB2"/>
    <w:rsid w:val="00074128"/>
    <w:rsid w:val="00090F6A"/>
    <w:rsid w:val="000924DF"/>
    <w:rsid w:val="001046A4"/>
    <w:rsid w:val="00104EE3"/>
    <w:rsid w:val="00187189"/>
    <w:rsid w:val="001C63DD"/>
    <w:rsid w:val="00204461"/>
    <w:rsid w:val="00215B2A"/>
    <w:rsid w:val="002271D1"/>
    <w:rsid w:val="002D165F"/>
    <w:rsid w:val="002D78CB"/>
    <w:rsid w:val="002E14CF"/>
    <w:rsid w:val="002F538B"/>
    <w:rsid w:val="00314219"/>
    <w:rsid w:val="003211B5"/>
    <w:rsid w:val="003248C8"/>
    <w:rsid w:val="00325DB8"/>
    <w:rsid w:val="003849A6"/>
    <w:rsid w:val="003A39E8"/>
    <w:rsid w:val="003D13E4"/>
    <w:rsid w:val="003E0CAA"/>
    <w:rsid w:val="00400F82"/>
    <w:rsid w:val="00412A77"/>
    <w:rsid w:val="00415E03"/>
    <w:rsid w:val="00420AC4"/>
    <w:rsid w:val="00456469"/>
    <w:rsid w:val="00492ADB"/>
    <w:rsid w:val="004C0A8C"/>
    <w:rsid w:val="004D1A02"/>
    <w:rsid w:val="004D6CDD"/>
    <w:rsid w:val="00535D45"/>
    <w:rsid w:val="005E47A9"/>
    <w:rsid w:val="005F0A9D"/>
    <w:rsid w:val="006001E8"/>
    <w:rsid w:val="00601EDE"/>
    <w:rsid w:val="006655BF"/>
    <w:rsid w:val="006956D3"/>
    <w:rsid w:val="006C1B00"/>
    <w:rsid w:val="006C50B1"/>
    <w:rsid w:val="007447B7"/>
    <w:rsid w:val="00763ED3"/>
    <w:rsid w:val="0076678D"/>
    <w:rsid w:val="00776AE9"/>
    <w:rsid w:val="0077756C"/>
    <w:rsid w:val="00790A8B"/>
    <w:rsid w:val="007B16C3"/>
    <w:rsid w:val="007C237C"/>
    <w:rsid w:val="00825A61"/>
    <w:rsid w:val="0089359D"/>
    <w:rsid w:val="008E5F91"/>
    <w:rsid w:val="009551A1"/>
    <w:rsid w:val="00966C8D"/>
    <w:rsid w:val="00975251"/>
    <w:rsid w:val="009752CC"/>
    <w:rsid w:val="00A2091C"/>
    <w:rsid w:val="00A267AC"/>
    <w:rsid w:val="00A26F1A"/>
    <w:rsid w:val="00A7321C"/>
    <w:rsid w:val="00AF592A"/>
    <w:rsid w:val="00B17DEB"/>
    <w:rsid w:val="00B3251D"/>
    <w:rsid w:val="00B33A40"/>
    <w:rsid w:val="00B4237F"/>
    <w:rsid w:val="00B727C9"/>
    <w:rsid w:val="00B76186"/>
    <w:rsid w:val="00BB73B6"/>
    <w:rsid w:val="00BC0044"/>
    <w:rsid w:val="00BE0837"/>
    <w:rsid w:val="00C52D61"/>
    <w:rsid w:val="00CC756B"/>
    <w:rsid w:val="00CC7F3A"/>
    <w:rsid w:val="00CF0A11"/>
    <w:rsid w:val="00D06F05"/>
    <w:rsid w:val="00D2121E"/>
    <w:rsid w:val="00D523C4"/>
    <w:rsid w:val="00D73B6E"/>
    <w:rsid w:val="00D92A07"/>
    <w:rsid w:val="00DB66D1"/>
    <w:rsid w:val="00DE099F"/>
    <w:rsid w:val="00E0238D"/>
    <w:rsid w:val="00E14EA8"/>
    <w:rsid w:val="00E21D2F"/>
    <w:rsid w:val="00E954E5"/>
    <w:rsid w:val="00EF79D3"/>
    <w:rsid w:val="00F61C6F"/>
    <w:rsid w:val="00F82733"/>
    <w:rsid w:val="00FA53F6"/>
    <w:rsid w:val="00FB5F4B"/>
    <w:rsid w:val="00FD0DC2"/>
    <w:rsid w:val="00FF167C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3A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F3A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E5F91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F9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E5F9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ONTHEMARK INVESTING CLUB LLC</vt:lpstr>
    </vt:vector>
  </TitlesOfParts>
  <Company>Honeywell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ONTHEMARK INVESTING CLUB LLC</dc:title>
  <dc:creator>Michael Bates</dc:creator>
  <cp:lastModifiedBy>e099835</cp:lastModifiedBy>
  <cp:revision>14</cp:revision>
  <cp:lastPrinted>2013-07-09T22:26:00Z</cp:lastPrinted>
  <dcterms:created xsi:type="dcterms:W3CDTF">2015-01-13T00:07:00Z</dcterms:created>
  <dcterms:modified xsi:type="dcterms:W3CDTF">2015-02-01T20:18:00Z</dcterms:modified>
</cp:coreProperties>
</file>